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F2A58" w14:textId="40B8160D" w:rsidR="00D96D7A" w:rsidRPr="001F11FF" w:rsidRDefault="001F11FF" w:rsidP="001F11FF">
      <w:pPr>
        <w:jc w:val="both"/>
        <w:rPr>
          <w:b/>
          <w:bCs/>
          <w:sz w:val="32"/>
          <w:szCs w:val="32"/>
          <w:lang w:val="fr-FR"/>
        </w:rPr>
      </w:pPr>
      <w:r w:rsidRPr="001F11FF">
        <w:rPr>
          <w:b/>
          <w:bCs/>
          <w:sz w:val="32"/>
          <w:szCs w:val="32"/>
          <w:lang w:val="fr-FR"/>
        </w:rPr>
        <w:t xml:space="preserve">MISE AU POINT DE L’AFC/M23 </w:t>
      </w:r>
      <w:r w:rsidR="00C60E89">
        <w:rPr>
          <w:b/>
          <w:bCs/>
          <w:sz w:val="32"/>
          <w:szCs w:val="32"/>
          <w:lang w:val="fr-FR"/>
        </w:rPr>
        <w:t xml:space="preserve">SUITE </w:t>
      </w:r>
      <w:r w:rsidRPr="001F11FF">
        <w:rPr>
          <w:b/>
          <w:bCs/>
          <w:sz w:val="32"/>
          <w:szCs w:val="32"/>
          <w:lang w:val="fr-FR"/>
        </w:rPr>
        <w:t xml:space="preserve">AUX </w:t>
      </w:r>
      <w:r w:rsidR="00C60E89">
        <w:rPr>
          <w:b/>
          <w:bCs/>
          <w:sz w:val="32"/>
          <w:szCs w:val="32"/>
          <w:lang w:val="fr-FR"/>
        </w:rPr>
        <w:t>COMMUNIQUES</w:t>
      </w:r>
      <w:r w:rsidRPr="001F11FF">
        <w:rPr>
          <w:b/>
          <w:bCs/>
          <w:sz w:val="32"/>
          <w:szCs w:val="32"/>
          <w:lang w:val="fr-FR"/>
        </w:rPr>
        <w:t xml:space="preserve"> PUBLIES PAR LE MINISTERE DES DROITS HUMAINS DE LA REP</w:t>
      </w:r>
      <w:r w:rsidR="00C60E89">
        <w:rPr>
          <w:b/>
          <w:bCs/>
          <w:sz w:val="32"/>
          <w:szCs w:val="32"/>
          <w:lang w:val="fr-FR"/>
        </w:rPr>
        <w:t>UBLIQUE</w:t>
      </w:r>
      <w:r w:rsidRPr="001F11FF">
        <w:rPr>
          <w:b/>
          <w:bCs/>
          <w:sz w:val="32"/>
          <w:szCs w:val="32"/>
          <w:lang w:val="fr-FR"/>
        </w:rPr>
        <w:t xml:space="preserve"> DEM</w:t>
      </w:r>
      <w:r w:rsidR="00C60E89">
        <w:rPr>
          <w:b/>
          <w:bCs/>
          <w:sz w:val="32"/>
          <w:szCs w:val="32"/>
          <w:lang w:val="fr-FR"/>
        </w:rPr>
        <w:t>OCRATIQUE</w:t>
      </w:r>
      <w:r w:rsidRPr="001F11FF">
        <w:rPr>
          <w:b/>
          <w:bCs/>
          <w:sz w:val="32"/>
          <w:szCs w:val="32"/>
          <w:lang w:val="fr-FR"/>
        </w:rPr>
        <w:t xml:space="preserve"> DU CONGO</w:t>
      </w:r>
      <w:r w:rsidR="00832165">
        <w:rPr>
          <w:b/>
          <w:bCs/>
          <w:sz w:val="32"/>
          <w:szCs w:val="32"/>
          <w:lang w:val="fr-FR"/>
        </w:rPr>
        <w:t xml:space="preserve"> A KINSHASA</w:t>
      </w:r>
      <w:r w:rsidRPr="001F11FF">
        <w:rPr>
          <w:b/>
          <w:bCs/>
          <w:sz w:val="32"/>
          <w:szCs w:val="32"/>
          <w:lang w:val="fr-FR"/>
        </w:rPr>
        <w:t xml:space="preserve"> ET</w:t>
      </w:r>
      <w:r w:rsidR="004A068B">
        <w:rPr>
          <w:b/>
          <w:bCs/>
          <w:sz w:val="32"/>
          <w:szCs w:val="32"/>
          <w:lang w:val="fr-FR"/>
        </w:rPr>
        <w:t xml:space="preserve"> </w:t>
      </w:r>
      <w:r w:rsidR="00C76618">
        <w:rPr>
          <w:b/>
          <w:bCs/>
          <w:sz w:val="32"/>
          <w:szCs w:val="32"/>
          <w:lang w:val="fr-FR"/>
        </w:rPr>
        <w:t xml:space="preserve">PAR </w:t>
      </w:r>
      <w:r w:rsidR="00832165">
        <w:rPr>
          <w:b/>
          <w:bCs/>
          <w:sz w:val="32"/>
          <w:szCs w:val="32"/>
          <w:lang w:val="fr-FR"/>
        </w:rPr>
        <w:t xml:space="preserve">LES </w:t>
      </w:r>
      <w:r w:rsidRPr="001F11FF">
        <w:rPr>
          <w:b/>
          <w:bCs/>
          <w:sz w:val="32"/>
          <w:szCs w:val="32"/>
          <w:lang w:val="fr-FR"/>
        </w:rPr>
        <w:t>EXPERTS DES NATIONS-UNIES</w:t>
      </w:r>
      <w:r w:rsidR="00832165">
        <w:rPr>
          <w:b/>
          <w:bCs/>
          <w:sz w:val="32"/>
          <w:szCs w:val="32"/>
          <w:lang w:val="fr-FR"/>
        </w:rPr>
        <w:t xml:space="preserve"> A GENEVE</w:t>
      </w:r>
      <w:r w:rsidRPr="001F11FF">
        <w:rPr>
          <w:b/>
          <w:bCs/>
          <w:sz w:val="32"/>
          <w:szCs w:val="32"/>
          <w:lang w:val="fr-FR"/>
        </w:rPr>
        <w:t xml:space="preserve"> </w:t>
      </w:r>
    </w:p>
    <w:p w14:paraId="28AF399F" w14:textId="77777777" w:rsidR="001F11FF" w:rsidRDefault="001F11FF">
      <w:pPr>
        <w:rPr>
          <w:sz w:val="28"/>
          <w:szCs w:val="28"/>
          <w:lang w:val="fr-FR"/>
        </w:rPr>
      </w:pPr>
    </w:p>
    <w:p w14:paraId="2966671B" w14:textId="588E48C7" w:rsidR="00717A9A" w:rsidRDefault="00B200B2" w:rsidP="00283A78">
      <w:pPr>
        <w:jc w:val="both"/>
        <w:rPr>
          <w:sz w:val="28"/>
          <w:szCs w:val="28"/>
          <w:lang w:val="fr-FR"/>
        </w:rPr>
      </w:pPr>
      <w:r>
        <w:rPr>
          <w:sz w:val="28"/>
          <w:szCs w:val="28"/>
          <w:lang w:val="fr-FR"/>
        </w:rPr>
        <w:t>L’Alliance Fleuve Congo/Mouvement du 23 Mars (AFC/M23) e</w:t>
      </w:r>
      <w:r w:rsidR="00717A9A">
        <w:rPr>
          <w:sz w:val="28"/>
          <w:szCs w:val="28"/>
          <w:lang w:val="fr-FR"/>
        </w:rPr>
        <w:t xml:space="preserve">st </w:t>
      </w:r>
      <w:r>
        <w:rPr>
          <w:sz w:val="28"/>
          <w:szCs w:val="28"/>
          <w:lang w:val="fr-FR"/>
        </w:rPr>
        <w:t>scandalisé</w:t>
      </w:r>
      <w:r w:rsidR="00C76618">
        <w:rPr>
          <w:sz w:val="28"/>
          <w:szCs w:val="28"/>
          <w:lang w:val="fr-FR"/>
        </w:rPr>
        <w:t>e</w:t>
      </w:r>
      <w:r>
        <w:rPr>
          <w:sz w:val="28"/>
          <w:szCs w:val="28"/>
          <w:lang w:val="fr-FR"/>
        </w:rPr>
        <w:t xml:space="preserve"> par les contenus fantasmagoriques des communiqués successifs du Ministère des Droits Humains du régime de Kinshasa rendu public en date du 21 février 2026 et celui diffusé depuis G</w:t>
      </w:r>
      <w:r w:rsidR="00C76618">
        <w:rPr>
          <w:sz w:val="28"/>
          <w:szCs w:val="28"/>
          <w:lang w:val="fr-FR"/>
        </w:rPr>
        <w:t>e</w:t>
      </w:r>
      <w:r>
        <w:rPr>
          <w:sz w:val="28"/>
          <w:szCs w:val="28"/>
          <w:lang w:val="fr-FR"/>
        </w:rPr>
        <w:t>n</w:t>
      </w:r>
      <w:r w:rsidR="00C76618">
        <w:rPr>
          <w:sz w:val="28"/>
          <w:szCs w:val="28"/>
          <w:lang w:val="fr-FR"/>
        </w:rPr>
        <w:t>è</w:t>
      </w:r>
      <w:r>
        <w:rPr>
          <w:sz w:val="28"/>
          <w:szCs w:val="28"/>
          <w:lang w:val="fr-FR"/>
        </w:rPr>
        <w:t>ve par des Experts des Nations-Unies, le jeudi 26 février 2026.</w:t>
      </w:r>
      <w:r w:rsidR="00283A78">
        <w:rPr>
          <w:sz w:val="28"/>
          <w:szCs w:val="28"/>
          <w:lang w:val="fr-FR"/>
        </w:rPr>
        <w:t xml:space="preserve"> Elle considère que ce chapelet d’allégations n’a aucun fondement factuel et ne repose sur aucune vérité.</w:t>
      </w:r>
    </w:p>
    <w:p w14:paraId="705FB407" w14:textId="646A51A8" w:rsidR="00C76618" w:rsidRDefault="00717A9A" w:rsidP="00283A78">
      <w:pPr>
        <w:jc w:val="both"/>
        <w:rPr>
          <w:sz w:val="28"/>
          <w:szCs w:val="28"/>
          <w:lang w:val="fr-FR"/>
        </w:rPr>
      </w:pPr>
      <w:r>
        <w:rPr>
          <w:sz w:val="28"/>
          <w:szCs w:val="28"/>
          <w:lang w:val="fr-FR"/>
        </w:rPr>
        <w:t>Au moment où la situation sécuritaire dans les villes de Goma et de Bukavu principalement, s’est nettement améliorée depuis la libération de</w:t>
      </w:r>
      <w:r w:rsidR="00074D1C">
        <w:rPr>
          <w:sz w:val="28"/>
          <w:szCs w:val="28"/>
          <w:lang w:val="fr-FR"/>
        </w:rPr>
        <w:t>s</w:t>
      </w:r>
      <w:r>
        <w:rPr>
          <w:sz w:val="28"/>
          <w:szCs w:val="28"/>
          <w:lang w:val="fr-FR"/>
        </w:rPr>
        <w:t xml:space="preserve"> deux entités par l’AFC/M23, il est aberrant</w:t>
      </w:r>
      <w:r w:rsidR="00074D1C">
        <w:rPr>
          <w:sz w:val="28"/>
          <w:szCs w:val="28"/>
          <w:lang w:val="fr-FR"/>
        </w:rPr>
        <w:t xml:space="preserve"> de constater que les Experts de l’ONU excellent dans le déni des faits tels que vécus sur le terrain en multipliant des publications imaginaires et sans fondement, se rapprochant opportunément de la position propagandiste du régime de Kinshasa.</w:t>
      </w:r>
    </w:p>
    <w:p w14:paraId="56C1CEC0" w14:textId="13349198" w:rsidR="00973C2B" w:rsidRDefault="0063479B" w:rsidP="00283A78">
      <w:pPr>
        <w:jc w:val="both"/>
        <w:rPr>
          <w:sz w:val="28"/>
          <w:szCs w:val="28"/>
          <w:lang w:val="fr-FR"/>
        </w:rPr>
      </w:pPr>
      <w:r>
        <w:rPr>
          <w:sz w:val="28"/>
          <w:szCs w:val="28"/>
          <w:lang w:val="fr-FR"/>
        </w:rPr>
        <w:t xml:space="preserve">L’action de l’AFC/M23 a </w:t>
      </w:r>
      <w:r w:rsidR="00973C2B">
        <w:rPr>
          <w:sz w:val="28"/>
          <w:szCs w:val="28"/>
          <w:lang w:val="fr-FR"/>
        </w:rPr>
        <w:t xml:space="preserve">notamment </w:t>
      </w:r>
      <w:r>
        <w:rPr>
          <w:sz w:val="28"/>
          <w:szCs w:val="28"/>
          <w:lang w:val="fr-FR"/>
        </w:rPr>
        <w:t>permis de</w:t>
      </w:r>
      <w:r w:rsidR="00973C2B">
        <w:rPr>
          <w:sz w:val="28"/>
          <w:szCs w:val="28"/>
          <w:lang w:val="fr-FR"/>
        </w:rPr>
        <w:t> :</w:t>
      </w:r>
    </w:p>
    <w:p w14:paraId="4611C257" w14:textId="77777777" w:rsidR="00973C2B" w:rsidRDefault="00973C2B" w:rsidP="00973C2B">
      <w:pPr>
        <w:pStyle w:val="ListParagraph"/>
        <w:numPr>
          <w:ilvl w:val="0"/>
          <w:numId w:val="2"/>
        </w:numPr>
        <w:jc w:val="both"/>
        <w:rPr>
          <w:sz w:val="28"/>
          <w:szCs w:val="28"/>
          <w:lang w:val="fr-FR"/>
        </w:rPr>
      </w:pPr>
      <w:r w:rsidRPr="00973C2B">
        <w:rPr>
          <w:sz w:val="28"/>
          <w:szCs w:val="28"/>
          <w:lang w:val="fr-FR"/>
        </w:rPr>
        <w:t>Mettre</w:t>
      </w:r>
      <w:r w:rsidR="0063479B" w:rsidRPr="00973C2B">
        <w:rPr>
          <w:sz w:val="28"/>
          <w:szCs w:val="28"/>
          <w:lang w:val="fr-FR"/>
        </w:rPr>
        <w:t xml:space="preserve"> fin aux actes de cannibalisme visant certains citoyens pour leur appartenance ethnique ou pour leur faciès</w:t>
      </w:r>
      <w:r>
        <w:rPr>
          <w:sz w:val="28"/>
          <w:szCs w:val="28"/>
          <w:lang w:val="fr-FR"/>
        </w:rPr>
        <w:t xml:space="preserve"> ; </w:t>
      </w:r>
    </w:p>
    <w:p w14:paraId="43E093FB" w14:textId="77777777" w:rsidR="00973C2B" w:rsidRDefault="00973C2B" w:rsidP="00973C2B">
      <w:pPr>
        <w:pStyle w:val="ListParagraph"/>
        <w:numPr>
          <w:ilvl w:val="0"/>
          <w:numId w:val="2"/>
        </w:numPr>
        <w:jc w:val="both"/>
        <w:rPr>
          <w:sz w:val="28"/>
          <w:szCs w:val="28"/>
          <w:lang w:val="fr-FR"/>
        </w:rPr>
      </w:pPr>
      <w:r>
        <w:rPr>
          <w:sz w:val="28"/>
          <w:szCs w:val="28"/>
          <w:lang w:val="fr-FR"/>
        </w:rPr>
        <w:t>S</w:t>
      </w:r>
      <w:r w:rsidR="0063479B" w:rsidRPr="00973C2B">
        <w:rPr>
          <w:sz w:val="28"/>
          <w:szCs w:val="28"/>
          <w:lang w:val="fr-FR"/>
        </w:rPr>
        <w:t>tabilis</w:t>
      </w:r>
      <w:r>
        <w:rPr>
          <w:sz w:val="28"/>
          <w:szCs w:val="28"/>
          <w:lang w:val="fr-FR"/>
        </w:rPr>
        <w:t>er</w:t>
      </w:r>
      <w:r w:rsidR="0063479B" w:rsidRPr="00973C2B">
        <w:rPr>
          <w:sz w:val="28"/>
          <w:szCs w:val="28"/>
          <w:lang w:val="fr-FR"/>
        </w:rPr>
        <w:t xml:space="preserve"> la situation sociale des congolais à travers </w:t>
      </w:r>
      <w:r w:rsidRPr="00973C2B">
        <w:rPr>
          <w:sz w:val="28"/>
          <w:szCs w:val="28"/>
          <w:lang w:val="fr-FR"/>
        </w:rPr>
        <w:t>une</w:t>
      </w:r>
      <w:r w:rsidR="0063479B" w:rsidRPr="00973C2B">
        <w:rPr>
          <w:sz w:val="28"/>
          <w:szCs w:val="28"/>
          <w:lang w:val="fr-FR"/>
        </w:rPr>
        <w:t xml:space="preserve"> </w:t>
      </w:r>
      <w:r w:rsidRPr="00973C2B">
        <w:rPr>
          <w:sz w:val="28"/>
          <w:szCs w:val="28"/>
          <w:lang w:val="fr-FR"/>
        </w:rPr>
        <w:t>desserte régulière</w:t>
      </w:r>
      <w:r w:rsidR="0063479B" w:rsidRPr="00973C2B">
        <w:rPr>
          <w:sz w:val="28"/>
          <w:szCs w:val="28"/>
          <w:lang w:val="fr-FR"/>
        </w:rPr>
        <w:t xml:space="preserve"> en eau et en </w:t>
      </w:r>
      <w:r w:rsidRPr="00973C2B">
        <w:rPr>
          <w:sz w:val="28"/>
          <w:szCs w:val="28"/>
          <w:lang w:val="fr-FR"/>
        </w:rPr>
        <w:t>électricité</w:t>
      </w:r>
      <w:r>
        <w:rPr>
          <w:sz w:val="28"/>
          <w:szCs w:val="28"/>
          <w:lang w:val="fr-FR"/>
        </w:rPr>
        <w:t xml:space="preserve"> ; </w:t>
      </w:r>
    </w:p>
    <w:p w14:paraId="736E9D2D" w14:textId="633BD528" w:rsidR="0063479B" w:rsidRDefault="00973C2B" w:rsidP="00973C2B">
      <w:pPr>
        <w:pStyle w:val="ListParagraph"/>
        <w:numPr>
          <w:ilvl w:val="0"/>
          <w:numId w:val="2"/>
        </w:numPr>
        <w:jc w:val="both"/>
        <w:rPr>
          <w:sz w:val="28"/>
          <w:szCs w:val="28"/>
          <w:lang w:val="fr-FR"/>
        </w:rPr>
      </w:pPr>
      <w:r>
        <w:rPr>
          <w:sz w:val="28"/>
          <w:szCs w:val="28"/>
          <w:lang w:val="fr-FR"/>
        </w:rPr>
        <w:t>Retour de</w:t>
      </w:r>
      <w:r w:rsidRPr="00973C2B">
        <w:rPr>
          <w:sz w:val="28"/>
          <w:szCs w:val="28"/>
          <w:lang w:val="fr-FR"/>
        </w:rPr>
        <w:t xml:space="preserve"> 1.200.000 déplacés de guerre</w:t>
      </w:r>
      <w:r>
        <w:rPr>
          <w:sz w:val="28"/>
          <w:szCs w:val="28"/>
          <w:lang w:val="fr-FR"/>
        </w:rPr>
        <w:t xml:space="preserve"> </w:t>
      </w:r>
      <w:r w:rsidRPr="00973C2B">
        <w:rPr>
          <w:sz w:val="28"/>
          <w:szCs w:val="28"/>
          <w:lang w:val="fr-FR"/>
        </w:rPr>
        <w:t>dans leurs milieux d</w:t>
      </w:r>
      <w:r>
        <w:rPr>
          <w:sz w:val="28"/>
          <w:szCs w:val="28"/>
          <w:lang w:val="fr-FR"/>
        </w:rPr>
        <w:t>e provenance, ce qui a favorisé la reprise des activités agro-pastorales avec comme heureuse conséquence la surproduction alimentaire</w:t>
      </w:r>
      <w:r w:rsidR="00BA0BD8">
        <w:rPr>
          <w:sz w:val="28"/>
          <w:szCs w:val="28"/>
          <w:lang w:val="fr-FR"/>
        </w:rPr>
        <w:t> ;</w:t>
      </w:r>
    </w:p>
    <w:p w14:paraId="41D699CD" w14:textId="43108A46" w:rsidR="00BA0BD8" w:rsidRDefault="00BA0BD8" w:rsidP="00973C2B">
      <w:pPr>
        <w:pStyle w:val="ListParagraph"/>
        <w:numPr>
          <w:ilvl w:val="0"/>
          <w:numId w:val="2"/>
        </w:numPr>
        <w:jc w:val="both"/>
        <w:rPr>
          <w:sz w:val="28"/>
          <w:szCs w:val="28"/>
          <w:lang w:val="fr-FR"/>
        </w:rPr>
      </w:pPr>
      <w:r>
        <w:rPr>
          <w:sz w:val="28"/>
          <w:szCs w:val="28"/>
          <w:lang w:val="fr-FR"/>
        </w:rPr>
        <w:t>Disparition des camps des déplacés et des barrières avec comme incidence la fin d</w:t>
      </w:r>
      <w:r w:rsidR="00B1384D">
        <w:rPr>
          <w:sz w:val="28"/>
          <w:szCs w:val="28"/>
          <w:lang w:val="fr-FR"/>
        </w:rPr>
        <w:t>u banditisme d’Etat</w:t>
      </w:r>
      <w:r w:rsidR="002D4584">
        <w:rPr>
          <w:sz w:val="28"/>
          <w:szCs w:val="28"/>
          <w:lang w:val="fr-FR"/>
        </w:rPr>
        <w:t xml:space="preserve"> et de toute forme de criminalité autrefois </w:t>
      </w:r>
      <w:r w:rsidR="00B1384D">
        <w:rPr>
          <w:sz w:val="28"/>
          <w:szCs w:val="28"/>
          <w:lang w:val="fr-FR"/>
        </w:rPr>
        <w:t>institu</w:t>
      </w:r>
      <w:r w:rsidR="002D4584">
        <w:rPr>
          <w:sz w:val="28"/>
          <w:szCs w:val="28"/>
          <w:lang w:val="fr-FR"/>
        </w:rPr>
        <w:t>és par le Gouvernement</w:t>
      </w:r>
      <w:r>
        <w:rPr>
          <w:sz w:val="28"/>
          <w:szCs w:val="28"/>
          <w:lang w:val="fr-FR"/>
        </w:rPr>
        <w:t xml:space="preserve"> </w:t>
      </w:r>
      <w:r w:rsidR="002D4584">
        <w:rPr>
          <w:sz w:val="28"/>
          <w:szCs w:val="28"/>
          <w:lang w:val="fr-FR"/>
        </w:rPr>
        <w:t>de Kinshasa</w:t>
      </w:r>
      <w:r w:rsidR="00962C0B">
        <w:rPr>
          <w:sz w:val="28"/>
          <w:szCs w:val="28"/>
          <w:lang w:val="fr-FR"/>
        </w:rPr>
        <w:t> ;</w:t>
      </w:r>
    </w:p>
    <w:p w14:paraId="555543A2" w14:textId="461757FC" w:rsidR="00962C0B" w:rsidRDefault="00962C0B" w:rsidP="00973C2B">
      <w:pPr>
        <w:pStyle w:val="ListParagraph"/>
        <w:numPr>
          <w:ilvl w:val="0"/>
          <w:numId w:val="2"/>
        </w:numPr>
        <w:jc w:val="both"/>
        <w:rPr>
          <w:sz w:val="28"/>
          <w:szCs w:val="28"/>
          <w:lang w:val="fr-FR"/>
        </w:rPr>
      </w:pPr>
      <w:r>
        <w:rPr>
          <w:sz w:val="28"/>
          <w:szCs w:val="28"/>
          <w:lang w:val="fr-FR"/>
        </w:rPr>
        <w:t>Libre circulation des personnes et leurs biens entre les entités libérées par l’AFC/M23.</w:t>
      </w:r>
    </w:p>
    <w:p w14:paraId="40460E13" w14:textId="77777777" w:rsidR="00973C2B" w:rsidRDefault="00973C2B" w:rsidP="00973C2B">
      <w:pPr>
        <w:pStyle w:val="ListParagraph"/>
        <w:jc w:val="both"/>
        <w:rPr>
          <w:sz w:val="28"/>
          <w:szCs w:val="28"/>
          <w:lang w:val="fr-FR"/>
        </w:rPr>
      </w:pPr>
    </w:p>
    <w:p w14:paraId="07294010" w14:textId="77777777" w:rsidR="00326F27" w:rsidRPr="00973C2B" w:rsidRDefault="00326F27" w:rsidP="00973C2B">
      <w:pPr>
        <w:pStyle w:val="ListParagraph"/>
        <w:jc w:val="both"/>
        <w:rPr>
          <w:sz w:val="28"/>
          <w:szCs w:val="28"/>
          <w:lang w:val="fr-FR"/>
        </w:rPr>
      </w:pPr>
    </w:p>
    <w:p w14:paraId="3A3014C5" w14:textId="08A945FF" w:rsidR="001F11FF" w:rsidRPr="001F11FF" w:rsidRDefault="001F11FF" w:rsidP="001F11FF">
      <w:pPr>
        <w:pStyle w:val="ListParagraph"/>
        <w:numPr>
          <w:ilvl w:val="0"/>
          <w:numId w:val="1"/>
        </w:numPr>
        <w:rPr>
          <w:b/>
          <w:bCs/>
          <w:sz w:val="28"/>
          <w:szCs w:val="28"/>
          <w:lang w:val="fr-FR"/>
        </w:rPr>
      </w:pPr>
      <w:r w:rsidRPr="001F11FF">
        <w:rPr>
          <w:b/>
          <w:bCs/>
          <w:sz w:val="28"/>
          <w:szCs w:val="28"/>
          <w:lang w:val="fr-FR"/>
        </w:rPr>
        <w:lastRenderedPageBreak/>
        <w:t>DU COMMUNIQUE DU MINISTERE DES DROITS HUMAINS</w:t>
      </w:r>
    </w:p>
    <w:p w14:paraId="7E4AA63F" w14:textId="77777777" w:rsidR="001F11FF" w:rsidRPr="001F11FF" w:rsidRDefault="001F11FF" w:rsidP="001F11FF">
      <w:pPr>
        <w:pStyle w:val="ListParagraph"/>
        <w:rPr>
          <w:sz w:val="28"/>
          <w:szCs w:val="28"/>
          <w:lang w:val="fr-FR"/>
        </w:rPr>
      </w:pPr>
    </w:p>
    <w:p w14:paraId="09A4E23F" w14:textId="11FFEFE1" w:rsidR="004B0454" w:rsidRDefault="001F11FF" w:rsidP="004B0454">
      <w:pPr>
        <w:pStyle w:val="ListParagraph"/>
        <w:jc w:val="both"/>
        <w:rPr>
          <w:sz w:val="28"/>
          <w:szCs w:val="28"/>
          <w:lang w:val="fr-FR"/>
        </w:rPr>
      </w:pPr>
      <w:r w:rsidRPr="001F11FF">
        <w:rPr>
          <w:sz w:val="28"/>
          <w:szCs w:val="28"/>
          <w:lang w:val="fr-FR"/>
        </w:rPr>
        <w:t>Lors d’une sortie médiatique</w:t>
      </w:r>
      <w:r w:rsidR="004B0454">
        <w:rPr>
          <w:sz w:val="28"/>
          <w:szCs w:val="28"/>
          <w:lang w:val="fr-FR"/>
        </w:rPr>
        <w:t xml:space="preserve">, Cellule de Communication du Ministère des Droits Humains du Régime de Kinshasa a rendu publique un communiqué a rendu publique un communiqué qui rapporte que con contenu était constitué de la consolidation des rapports précédemment publiés, notamment celui des experts des Nations-Unies et des ONG de Goma, Bukavu et environs.   </w:t>
      </w:r>
    </w:p>
    <w:p w14:paraId="45037D2F" w14:textId="516E96D7" w:rsidR="004B0454" w:rsidRPr="004B0454" w:rsidRDefault="004B0454" w:rsidP="004B0454">
      <w:pPr>
        <w:pStyle w:val="ListParagraph"/>
        <w:jc w:val="both"/>
        <w:rPr>
          <w:sz w:val="28"/>
          <w:szCs w:val="28"/>
          <w:lang w:val="fr-FR"/>
        </w:rPr>
      </w:pPr>
      <w:r>
        <w:rPr>
          <w:sz w:val="28"/>
          <w:szCs w:val="28"/>
          <w:lang w:val="fr-FR"/>
        </w:rPr>
        <w:t>S’agissant du rapport des Experts des Nations-Unies, point n’est besoins à ce jour d’y revenir car dans notre réplique du mois de ………………………….. n</w:t>
      </w:r>
      <w:r w:rsidRPr="004B0454">
        <w:rPr>
          <w:sz w:val="28"/>
          <w:szCs w:val="28"/>
          <w:lang w:val="fr-FR"/>
        </w:rPr>
        <w:t>ous avions ba</w:t>
      </w:r>
      <w:r>
        <w:rPr>
          <w:sz w:val="28"/>
          <w:szCs w:val="28"/>
          <w:lang w:val="fr-FR"/>
        </w:rPr>
        <w:t>ttu en brèches toutes les allégations</w:t>
      </w:r>
      <w:r w:rsidRPr="004B0454">
        <w:rPr>
          <w:sz w:val="28"/>
          <w:szCs w:val="28"/>
          <w:lang w:val="fr-FR"/>
        </w:rPr>
        <w:t xml:space="preserve"> </w:t>
      </w:r>
      <w:r>
        <w:rPr>
          <w:sz w:val="28"/>
          <w:szCs w:val="28"/>
          <w:lang w:val="fr-FR"/>
        </w:rPr>
        <w:t>non fondées</w:t>
      </w:r>
      <w:r>
        <w:rPr>
          <w:sz w:val="28"/>
          <w:szCs w:val="28"/>
          <w:lang w:val="fr-FR"/>
        </w:rPr>
        <w:t xml:space="preserve">, reprises </w:t>
      </w:r>
      <w:r>
        <w:rPr>
          <w:sz w:val="28"/>
          <w:szCs w:val="28"/>
          <w:lang w:val="fr-FR"/>
        </w:rPr>
        <w:t>dans ce rapport</w:t>
      </w:r>
      <w:r>
        <w:rPr>
          <w:sz w:val="28"/>
          <w:szCs w:val="28"/>
          <w:lang w:val="fr-FR"/>
        </w:rPr>
        <w:t>. Les chiffres énoncés de manière fantaisiste</w:t>
      </w:r>
      <w:r w:rsidR="00065AEC">
        <w:rPr>
          <w:sz w:val="28"/>
          <w:szCs w:val="28"/>
          <w:lang w:val="fr-FR"/>
        </w:rPr>
        <w:t>, imaginaire et</w:t>
      </w:r>
      <w:r>
        <w:rPr>
          <w:sz w:val="28"/>
          <w:szCs w:val="28"/>
          <w:lang w:val="fr-FR"/>
        </w:rPr>
        <w:t xml:space="preserve"> sans soubassement </w:t>
      </w:r>
      <w:r w:rsidR="00065AEC">
        <w:rPr>
          <w:sz w:val="28"/>
          <w:szCs w:val="28"/>
          <w:lang w:val="fr-FR"/>
        </w:rPr>
        <w:t>aucun.</w:t>
      </w:r>
    </w:p>
    <w:p w14:paraId="5BCB5145" w14:textId="77777777" w:rsidR="004B0454" w:rsidRDefault="004B0454" w:rsidP="004B0454">
      <w:pPr>
        <w:pStyle w:val="ListParagraph"/>
        <w:jc w:val="both"/>
        <w:rPr>
          <w:sz w:val="28"/>
          <w:szCs w:val="28"/>
          <w:lang w:val="fr-FR"/>
        </w:rPr>
      </w:pPr>
    </w:p>
    <w:p w14:paraId="28E1B183" w14:textId="0BEBA63A" w:rsidR="00065AEC" w:rsidRDefault="00065AEC" w:rsidP="004B0454">
      <w:pPr>
        <w:pStyle w:val="ListParagraph"/>
        <w:jc w:val="both"/>
        <w:rPr>
          <w:sz w:val="28"/>
          <w:szCs w:val="28"/>
          <w:lang w:val="fr-FR"/>
        </w:rPr>
      </w:pPr>
      <w:r>
        <w:rPr>
          <w:sz w:val="28"/>
          <w:szCs w:val="28"/>
          <w:lang w:val="fr-FR"/>
        </w:rPr>
        <w:t xml:space="preserve">Dans un contexte des violents affrontements armés quasi permanant, il est impensable et illogique d’imaginer que les militaires peuvent être concomitamment sous les feux et dans l’état psychologique favorable aux rapports sexuels. </w:t>
      </w:r>
    </w:p>
    <w:p w14:paraId="2D125360" w14:textId="77777777" w:rsidR="00D74F5F" w:rsidRDefault="00D74F5F" w:rsidP="004B0454">
      <w:pPr>
        <w:pStyle w:val="ListParagraph"/>
        <w:jc w:val="both"/>
        <w:rPr>
          <w:sz w:val="28"/>
          <w:szCs w:val="28"/>
          <w:lang w:val="fr-FR"/>
        </w:rPr>
      </w:pPr>
      <w:r>
        <w:rPr>
          <w:sz w:val="28"/>
          <w:szCs w:val="28"/>
          <w:lang w:val="fr-FR"/>
        </w:rPr>
        <w:t>La déclaration simpliste et regrettable du ministère des Droits Humains disant qu’une femme est violée toute les quatre minutes est incongrue et dénuée de tout sens.</w:t>
      </w:r>
    </w:p>
    <w:p w14:paraId="55E17DB0" w14:textId="77777777" w:rsidR="00D74F5F" w:rsidRDefault="00D74F5F" w:rsidP="004B0454">
      <w:pPr>
        <w:pStyle w:val="ListParagraph"/>
        <w:jc w:val="both"/>
        <w:rPr>
          <w:sz w:val="28"/>
          <w:szCs w:val="28"/>
          <w:lang w:val="fr-FR"/>
        </w:rPr>
      </w:pPr>
    </w:p>
    <w:p w14:paraId="3F9FD2BE" w14:textId="77777777" w:rsidR="004D516A" w:rsidRDefault="00D74F5F" w:rsidP="00B53C78">
      <w:pPr>
        <w:pStyle w:val="ListParagraph"/>
        <w:jc w:val="both"/>
        <w:rPr>
          <w:sz w:val="28"/>
          <w:szCs w:val="28"/>
          <w:lang w:val="fr-FR"/>
        </w:rPr>
      </w:pPr>
      <w:r>
        <w:rPr>
          <w:sz w:val="28"/>
          <w:szCs w:val="28"/>
          <w:lang w:val="fr-FR"/>
        </w:rPr>
        <w:t>Par rapport à la soi</w:t>
      </w:r>
      <w:r w:rsidR="00B53C78">
        <w:rPr>
          <w:sz w:val="28"/>
          <w:szCs w:val="28"/>
          <w:lang w:val="fr-FR"/>
        </w:rPr>
        <w:t xml:space="preserve">t </w:t>
      </w:r>
      <w:r>
        <w:rPr>
          <w:sz w:val="28"/>
          <w:szCs w:val="28"/>
          <w:lang w:val="fr-FR"/>
        </w:rPr>
        <w:t xml:space="preserve">disant prise d’otages de 30.000 exploitants artisanaux dans la mine de Rubaya, l’opinion retiendra que </w:t>
      </w:r>
      <w:r w:rsidR="00B53C78">
        <w:rPr>
          <w:sz w:val="28"/>
          <w:szCs w:val="28"/>
          <w:lang w:val="fr-FR"/>
        </w:rPr>
        <w:t xml:space="preserve">cette affirmation est mensongère car </w:t>
      </w:r>
      <w:r>
        <w:rPr>
          <w:sz w:val="28"/>
          <w:szCs w:val="28"/>
          <w:lang w:val="fr-FR"/>
        </w:rPr>
        <w:t>toute la cité de Rubaya</w:t>
      </w:r>
      <w:r w:rsidR="00B53C78">
        <w:rPr>
          <w:sz w:val="28"/>
          <w:szCs w:val="28"/>
          <w:lang w:val="fr-FR"/>
        </w:rPr>
        <w:t xml:space="preserve"> </w:t>
      </w:r>
      <w:r>
        <w:rPr>
          <w:sz w:val="28"/>
          <w:szCs w:val="28"/>
          <w:lang w:val="fr-FR"/>
        </w:rPr>
        <w:t xml:space="preserve">ne compte que près de </w:t>
      </w:r>
      <w:r w:rsidR="00B53C78">
        <w:rPr>
          <w:sz w:val="28"/>
          <w:szCs w:val="28"/>
          <w:lang w:val="fr-FR"/>
        </w:rPr>
        <w:t>18</w:t>
      </w:r>
      <w:r>
        <w:rPr>
          <w:sz w:val="28"/>
          <w:szCs w:val="28"/>
          <w:lang w:val="fr-FR"/>
        </w:rPr>
        <w:t>.000 habitants</w:t>
      </w:r>
      <w:r w:rsidR="00B53C78">
        <w:rPr>
          <w:sz w:val="28"/>
          <w:szCs w:val="28"/>
          <w:lang w:val="fr-FR"/>
        </w:rPr>
        <w:t xml:space="preserve"> suivant le dernier recensement. </w:t>
      </w:r>
    </w:p>
    <w:p w14:paraId="02E726CC" w14:textId="77777777" w:rsidR="00326F27" w:rsidRDefault="00326F27" w:rsidP="00B53C78">
      <w:pPr>
        <w:pStyle w:val="ListParagraph"/>
        <w:jc w:val="both"/>
        <w:rPr>
          <w:sz w:val="28"/>
          <w:szCs w:val="28"/>
          <w:lang w:val="fr-FR"/>
        </w:rPr>
      </w:pPr>
    </w:p>
    <w:p w14:paraId="1C13274E" w14:textId="548B667A" w:rsidR="00D74F5F" w:rsidRDefault="004D516A" w:rsidP="00B53C78">
      <w:pPr>
        <w:pStyle w:val="ListParagraph"/>
        <w:jc w:val="both"/>
        <w:rPr>
          <w:sz w:val="28"/>
          <w:szCs w:val="28"/>
          <w:lang w:val="fr-FR"/>
        </w:rPr>
      </w:pPr>
      <w:r>
        <w:rPr>
          <w:sz w:val="28"/>
          <w:szCs w:val="28"/>
          <w:lang w:val="fr-FR"/>
        </w:rPr>
        <w:t>D’ailleurs l</w:t>
      </w:r>
      <w:r w:rsidR="00B53C78">
        <w:rPr>
          <w:sz w:val="28"/>
          <w:szCs w:val="28"/>
          <w:lang w:val="fr-FR"/>
        </w:rPr>
        <w:t>es civils qui exploitent</w:t>
      </w:r>
      <w:r>
        <w:rPr>
          <w:sz w:val="28"/>
          <w:szCs w:val="28"/>
          <w:lang w:val="fr-FR"/>
        </w:rPr>
        <w:t xml:space="preserve"> librement</w:t>
      </w:r>
      <w:r w:rsidR="00B53C78">
        <w:rPr>
          <w:sz w:val="28"/>
          <w:szCs w:val="28"/>
          <w:lang w:val="fr-FR"/>
        </w:rPr>
        <w:t xml:space="preserve"> </w:t>
      </w:r>
      <w:r>
        <w:rPr>
          <w:sz w:val="28"/>
          <w:szCs w:val="28"/>
          <w:lang w:val="fr-FR"/>
        </w:rPr>
        <w:t>cette</w:t>
      </w:r>
      <w:r w:rsidR="00B53C78">
        <w:rPr>
          <w:sz w:val="28"/>
          <w:szCs w:val="28"/>
          <w:lang w:val="fr-FR"/>
        </w:rPr>
        <w:t xml:space="preserve"> mine sont organisés en coopératives depuis l’existence de </w:t>
      </w:r>
      <w:r>
        <w:rPr>
          <w:sz w:val="28"/>
          <w:szCs w:val="28"/>
          <w:lang w:val="fr-FR"/>
        </w:rPr>
        <w:t>celle-ci</w:t>
      </w:r>
      <w:r w:rsidR="00B53C78">
        <w:rPr>
          <w:sz w:val="28"/>
          <w:szCs w:val="28"/>
          <w:lang w:val="fr-FR"/>
        </w:rPr>
        <w:t xml:space="preserve">. </w:t>
      </w:r>
    </w:p>
    <w:p w14:paraId="47159D9B" w14:textId="44431CBB" w:rsidR="00B53C78" w:rsidRPr="00B53C78" w:rsidRDefault="004D516A" w:rsidP="00B53C78">
      <w:pPr>
        <w:pStyle w:val="ListParagraph"/>
        <w:jc w:val="both"/>
        <w:rPr>
          <w:sz w:val="28"/>
          <w:szCs w:val="28"/>
          <w:lang w:val="fr-FR"/>
        </w:rPr>
      </w:pPr>
      <w:r>
        <w:rPr>
          <w:sz w:val="28"/>
          <w:szCs w:val="28"/>
          <w:lang w:val="fr-FR"/>
        </w:rPr>
        <w:t>L’AFC/M23 ainsi que ses membres, n’étant pas impliqués directement ou indirectement dans cette exploitation, ne sauraient réagir à ces chiffres imaginaires et fantaisistes avancés par le Ministère des Droits Humains du Gouvernement de Kinshasa</w:t>
      </w:r>
      <w:r w:rsidR="00C74D86">
        <w:rPr>
          <w:sz w:val="28"/>
          <w:szCs w:val="28"/>
          <w:lang w:val="fr-FR"/>
        </w:rPr>
        <w:t>.</w:t>
      </w:r>
    </w:p>
    <w:p w14:paraId="57D22B46" w14:textId="77777777" w:rsidR="001F11FF" w:rsidRPr="001F11FF" w:rsidRDefault="001F11FF" w:rsidP="001F11FF">
      <w:pPr>
        <w:pStyle w:val="ListParagraph"/>
        <w:rPr>
          <w:sz w:val="28"/>
          <w:szCs w:val="28"/>
          <w:lang w:val="fr-FR"/>
        </w:rPr>
      </w:pPr>
    </w:p>
    <w:p w14:paraId="2684CF99" w14:textId="4184CA9D" w:rsidR="001F11FF" w:rsidRPr="001F11FF" w:rsidRDefault="001F11FF" w:rsidP="001F11FF">
      <w:pPr>
        <w:pStyle w:val="ListParagraph"/>
        <w:numPr>
          <w:ilvl w:val="0"/>
          <w:numId w:val="1"/>
        </w:numPr>
        <w:rPr>
          <w:b/>
          <w:bCs/>
          <w:sz w:val="28"/>
          <w:szCs w:val="28"/>
          <w:lang w:val="fr-FR"/>
        </w:rPr>
      </w:pPr>
      <w:r w:rsidRPr="001F11FF">
        <w:rPr>
          <w:b/>
          <w:bCs/>
          <w:sz w:val="28"/>
          <w:szCs w:val="28"/>
          <w:lang w:val="fr-FR"/>
        </w:rPr>
        <w:t>DU COMMUNIQUE D</w:t>
      </w:r>
      <w:r w:rsidR="00FF70E8">
        <w:rPr>
          <w:b/>
          <w:bCs/>
          <w:sz w:val="28"/>
          <w:szCs w:val="28"/>
          <w:lang w:val="fr-FR"/>
        </w:rPr>
        <w:t>ES EXPERTS DES NATIONS-UNIES</w:t>
      </w:r>
    </w:p>
    <w:p w14:paraId="487F4E6F" w14:textId="77777777" w:rsidR="001F11FF" w:rsidRDefault="001F11FF" w:rsidP="001F11FF">
      <w:pPr>
        <w:pStyle w:val="ListParagraph"/>
        <w:rPr>
          <w:sz w:val="28"/>
          <w:szCs w:val="28"/>
          <w:lang w:val="fr-FR"/>
        </w:rPr>
      </w:pPr>
    </w:p>
    <w:p w14:paraId="28805BAC" w14:textId="4135450A" w:rsidR="001F11FF" w:rsidRDefault="00E33A7B" w:rsidP="004C124A">
      <w:pPr>
        <w:pStyle w:val="ListParagraph"/>
        <w:jc w:val="both"/>
        <w:rPr>
          <w:sz w:val="28"/>
          <w:szCs w:val="28"/>
          <w:lang w:val="fr-FR"/>
        </w:rPr>
      </w:pPr>
      <w:r>
        <w:rPr>
          <w:sz w:val="28"/>
          <w:szCs w:val="28"/>
          <w:lang w:val="fr-FR"/>
        </w:rPr>
        <w:t>Comme précédemment relevé dans notre réplique contre le dernier rapport des experts des Nations-Unies, les allégations des Experts des Nations-Unies sont dénuées de tout fondement par le fait qu</w:t>
      </w:r>
      <w:r w:rsidR="004C124A">
        <w:rPr>
          <w:sz w:val="28"/>
          <w:szCs w:val="28"/>
          <w:lang w:val="fr-FR"/>
        </w:rPr>
        <w:t>’</w:t>
      </w:r>
      <w:r>
        <w:rPr>
          <w:sz w:val="28"/>
          <w:szCs w:val="28"/>
          <w:lang w:val="fr-FR"/>
        </w:rPr>
        <w:t>eux-mêmes doutant de la véracité de leur propos, utilisent le conditionnel pour dénoncer les prétendus menaces, enlèvements et tortures exercés sur les Défenseurs des Droits Humains</w:t>
      </w:r>
      <w:r w:rsidR="004C124A">
        <w:rPr>
          <w:sz w:val="28"/>
          <w:szCs w:val="28"/>
          <w:lang w:val="fr-FR"/>
        </w:rPr>
        <w:t>.</w:t>
      </w:r>
    </w:p>
    <w:p w14:paraId="2F1CEDBC" w14:textId="77777777" w:rsidR="00326F27" w:rsidRDefault="00326F27" w:rsidP="004C124A">
      <w:pPr>
        <w:pStyle w:val="ListParagraph"/>
        <w:jc w:val="both"/>
        <w:rPr>
          <w:sz w:val="28"/>
          <w:szCs w:val="28"/>
          <w:lang w:val="fr-FR"/>
        </w:rPr>
      </w:pPr>
    </w:p>
    <w:p w14:paraId="1FB2A1E4" w14:textId="785A6694" w:rsidR="004C124A" w:rsidRDefault="004C124A" w:rsidP="004C124A">
      <w:pPr>
        <w:pStyle w:val="ListParagraph"/>
        <w:jc w:val="both"/>
        <w:rPr>
          <w:sz w:val="28"/>
          <w:szCs w:val="28"/>
          <w:lang w:val="fr-FR"/>
        </w:rPr>
      </w:pPr>
      <w:r>
        <w:rPr>
          <w:sz w:val="28"/>
          <w:szCs w:val="28"/>
          <w:lang w:val="fr-FR"/>
        </w:rPr>
        <w:t>S’agissant des prétendues expulsions forcées des civils dans le territoire d’Uvira, l’AFC/M23 tient à préciser que pendant la présence de ses éléments dans la ville d’Uvira et ses environs, aucune personne n’a fait l’objet d’une quelconque expulsion pour quelque motif que ce soit.</w:t>
      </w:r>
    </w:p>
    <w:p w14:paraId="7B207892" w14:textId="77777777" w:rsidR="000C342E" w:rsidRDefault="000C342E" w:rsidP="004C124A">
      <w:pPr>
        <w:pStyle w:val="ListParagraph"/>
        <w:jc w:val="both"/>
        <w:rPr>
          <w:sz w:val="28"/>
          <w:szCs w:val="28"/>
          <w:lang w:val="fr-FR"/>
        </w:rPr>
      </w:pPr>
    </w:p>
    <w:p w14:paraId="0282B25D" w14:textId="74B5BCFF" w:rsidR="004C124A" w:rsidRPr="001F11FF" w:rsidRDefault="004C124A" w:rsidP="004C124A">
      <w:pPr>
        <w:pStyle w:val="ListParagraph"/>
        <w:jc w:val="both"/>
        <w:rPr>
          <w:sz w:val="28"/>
          <w:szCs w:val="28"/>
          <w:lang w:val="fr-FR"/>
        </w:rPr>
      </w:pPr>
      <w:r>
        <w:rPr>
          <w:sz w:val="28"/>
          <w:szCs w:val="28"/>
          <w:lang w:val="fr-FR"/>
        </w:rPr>
        <w:t>Il sied de noter également</w:t>
      </w:r>
      <w:r w:rsidR="002A27FB">
        <w:rPr>
          <w:sz w:val="28"/>
          <w:szCs w:val="28"/>
          <w:lang w:val="fr-FR"/>
        </w:rPr>
        <w:t xml:space="preserve"> que</w:t>
      </w:r>
      <w:r>
        <w:rPr>
          <w:sz w:val="28"/>
          <w:szCs w:val="28"/>
          <w:lang w:val="fr-FR"/>
        </w:rPr>
        <w:t xml:space="preserve"> les défenseurs des Droits Humains qui ont opté de rester dans le Territoire lib</w:t>
      </w:r>
      <w:r w:rsidR="002A27FB">
        <w:rPr>
          <w:sz w:val="28"/>
          <w:szCs w:val="28"/>
          <w:lang w:val="fr-FR"/>
        </w:rPr>
        <w:t>é</w:t>
      </w:r>
      <w:r>
        <w:rPr>
          <w:sz w:val="28"/>
          <w:szCs w:val="28"/>
          <w:lang w:val="fr-FR"/>
        </w:rPr>
        <w:t xml:space="preserve">ré </w:t>
      </w:r>
      <w:r w:rsidR="002A27FB">
        <w:rPr>
          <w:sz w:val="28"/>
          <w:szCs w:val="28"/>
          <w:lang w:val="fr-FR"/>
        </w:rPr>
        <w:t>jouissent pleinement de leur liberté d’actions et d’activités</w:t>
      </w:r>
    </w:p>
    <w:sectPr w:rsidR="004C124A" w:rsidRPr="001F1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25D78"/>
    <w:multiLevelType w:val="hybridMultilevel"/>
    <w:tmpl w:val="980EC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EA0B3F"/>
    <w:multiLevelType w:val="hybridMultilevel"/>
    <w:tmpl w:val="20BC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405210">
    <w:abstractNumId w:val="0"/>
  </w:num>
  <w:num w:numId="2" w16cid:durableId="2064209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FF"/>
    <w:rsid w:val="00065AEC"/>
    <w:rsid w:val="00074D1C"/>
    <w:rsid w:val="000C342E"/>
    <w:rsid w:val="001F11FF"/>
    <w:rsid w:val="00283A78"/>
    <w:rsid w:val="002A27FB"/>
    <w:rsid w:val="002D4584"/>
    <w:rsid w:val="00326F27"/>
    <w:rsid w:val="004A068B"/>
    <w:rsid w:val="004B0454"/>
    <w:rsid w:val="004C124A"/>
    <w:rsid w:val="004D516A"/>
    <w:rsid w:val="0063479B"/>
    <w:rsid w:val="00717A9A"/>
    <w:rsid w:val="00832165"/>
    <w:rsid w:val="008C4E8B"/>
    <w:rsid w:val="00962C0B"/>
    <w:rsid w:val="00973C2B"/>
    <w:rsid w:val="00B1384D"/>
    <w:rsid w:val="00B200B2"/>
    <w:rsid w:val="00B53C78"/>
    <w:rsid w:val="00BA0BD8"/>
    <w:rsid w:val="00C60E89"/>
    <w:rsid w:val="00C74D86"/>
    <w:rsid w:val="00C76618"/>
    <w:rsid w:val="00D74F5F"/>
    <w:rsid w:val="00D96D7A"/>
    <w:rsid w:val="00E33831"/>
    <w:rsid w:val="00E33A7B"/>
    <w:rsid w:val="00FB1DE1"/>
    <w:rsid w:val="00FF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93EB2"/>
  <w15:chartTrackingRefBased/>
  <w15:docId w15:val="{1C366751-EB2A-4E4E-9423-A1FBC36C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1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1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1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1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11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1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1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1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1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1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11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1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1FF"/>
    <w:rPr>
      <w:rFonts w:eastAsiaTheme="majorEastAsia" w:cstheme="majorBidi"/>
      <w:color w:val="272727" w:themeColor="text1" w:themeTint="D8"/>
    </w:rPr>
  </w:style>
  <w:style w:type="paragraph" w:styleId="Title">
    <w:name w:val="Title"/>
    <w:basedOn w:val="Normal"/>
    <w:next w:val="Normal"/>
    <w:link w:val="TitleChar"/>
    <w:uiPriority w:val="10"/>
    <w:qFormat/>
    <w:rsid w:val="001F1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1FF"/>
    <w:pPr>
      <w:spacing w:before="160"/>
      <w:jc w:val="center"/>
    </w:pPr>
    <w:rPr>
      <w:i/>
      <w:iCs/>
      <w:color w:val="404040" w:themeColor="text1" w:themeTint="BF"/>
    </w:rPr>
  </w:style>
  <w:style w:type="character" w:customStyle="1" w:styleId="QuoteChar">
    <w:name w:val="Quote Char"/>
    <w:basedOn w:val="DefaultParagraphFont"/>
    <w:link w:val="Quote"/>
    <w:uiPriority w:val="29"/>
    <w:rsid w:val="001F11FF"/>
    <w:rPr>
      <w:i/>
      <w:iCs/>
      <w:color w:val="404040" w:themeColor="text1" w:themeTint="BF"/>
    </w:rPr>
  </w:style>
  <w:style w:type="paragraph" w:styleId="ListParagraph">
    <w:name w:val="List Paragraph"/>
    <w:basedOn w:val="Normal"/>
    <w:uiPriority w:val="34"/>
    <w:qFormat/>
    <w:rsid w:val="001F11FF"/>
    <w:pPr>
      <w:ind w:left="720"/>
      <w:contextualSpacing/>
    </w:pPr>
  </w:style>
  <w:style w:type="character" w:styleId="IntenseEmphasis">
    <w:name w:val="Intense Emphasis"/>
    <w:basedOn w:val="DefaultParagraphFont"/>
    <w:uiPriority w:val="21"/>
    <w:qFormat/>
    <w:rsid w:val="001F11FF"/>
    <w:rPr>
      <w:i/>
      <w:iCs/>
      <w:color w:val="2F5496" w:themeColor="accent1" w:themeShade="BF"/>
    </w:rPr>
  </w:style>
  <w:style w:type="paragraph" w:styleId="IntenseQuote">
    <w:name w:val="Intense Quote"/>
    <w:basedOn w:val="Normal"/>
    <w:next w:val="Normal"/>
    <w:link w:val="IntenseQuoteChar"/>
    <w:uiPriority w:val="30"/>
    <w:qFormat/>
    <w:rsid w:val="001F1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11FF"/>
    <w:rPr>
      <w:i/>
      <w:iCs/>
      <w:color w:val="2F5496" w:themeColor="accent1" w:themeShade="BF"/>
    </w:rPr>
  </w:style>
  <w:style w:type="character" w:styleId="IntenseReference">
    <w:name w:val="Intense Reference"/>
    <w:basedOn w:val="DefaultParagraphFont"/>
    <w:uiPriority w:val="32"/>
    <w:qFormat/>
    <w:rsid w:val="001F11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CokoTracy Mirndi</dc:creator>
  <cp:keywords/>
  <dc:description/>
  <cp:lastModifiedBy>CokoTracy Mirndi</cp:lastModifiedBy>
  <cp:revision>19</cp:revision>
  <dcterms:created xsi:type="dcterms:W3CDTF">2026-02-27T10:40:00Z</dcterms:created>
  <dcterms:modified xsi:type="dcterms:W3CDTF">2026-02-27T13:51:00Z</dcterms:modified>
</cp:coreProperties>
</file>